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BD" w:rsidRDefault="006B14BD" w:rsidP="006B14BD">
      <w:pPr>
        <w:autoSpaceDE w:val="0"/>
        <w:autoSpaceDN w:val="0"/>
        <w:adjustRightInd w:val="0"/>
        <w:spacing w:after="0" w:line="240" w:lineRule="auto"/>
        <w:rPr>
          <w:rFonts w:ascii="Arial" w:hAnsi="Arial" w:cs="Arial"/>
          <w:b/>
          <w:color w:val="C00000"/>
        </w:rPr>
      </w:pPr>
      <w:r>
        <w:rPr>
          <w:rFonts w:ascii="Arial" w:hAnsi="Arial" w:cs="Arial"/>
          <w:b/>
          <w:noProof/>
          <w:color w:val="C00000"/>
        </w:rPr>
        <w:drawing>
          <wp:inline distT="0" distB="0" distL="0" distR="0">
            <wp:extent cx="5943600" cy="1072515"/>
            <wp:effectExtent l="19050" t="0" r="0" b="0"/>
            <wp:docPr id="1" name="Picture 0" descr="Biofuels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fuelsBanner2.jpg"/>
                    <pic:cNvPicPr/>
                  </pic:nvPicPr>
                  <pic:blipFill>
                    <a:blip r:embed="rId8" cstate="print"/>
                    <a:stretch>
                      <a:fillRect/>
                    </a:stretch>
                  </pic:blipFill>
                  <pic:spPr>
                    <a:xfrm>
                      <a:off x="0" y="0"/>
                      <a:ext cx="5943600" cy="1072515"/>
                    </a:xfrm>
                    <a:prstGeom prst="rect">
                      <a:avLst/>
                    </a:prstGeom>
                  </pic:spPr>
                </pic:pic>
              </a:graphicData>
            </a:graphic>
          </wp:inline>
        </w:drawing>
      </w:r>
    </w:p>
    <w:p w:rsidR="006B14BD" w:rsidRDefault="006B14BD" w:rsidP="00E717E7">
      <w:pPr>
        <w:autoSpaceDE w:val="0"/>
        <w:autoSpaceDN w:val="0"/>
        <w:adjustRightInd w:val="0"/>
        <w:spacing w:after="0" w:line="240" w:lineRule="auto"/>
        <w:jc w:val="center"/>
        <w:rPr>
          <w:rFonts w:ascii="Arial" w:hAnsi="Arial" w:cs="Arial"/>
          <w:b/>
          <w:color w:val="C00000"/>
        </w:rPr>
      </w:pPr>
    </w:p>
    <w:p w:rsidR="006B14BD" w:rsidRDefault="006B14BD" w:rsidP="00E717E7">
      <w:pPr>
        <w:autoSpaceDE w:val="0"/>
        <w:autoSpaceDN w:val="0"/>
        <w:adjustRightInd w:val="0"/>
        <w:spacing w:after="0" w:line="240" w:lineRule="auto"/>
        <w:jc w:val="center"/>
        <w:rPr>
          <w:rFonts w:ascii="Arial" w:hAnsi="Arial" w:cs="Arial"/>
          <w:b/>
          <w:color w:val="C00000"/>
        </w:rPr>
      </w:pPr>
    </w:p>
    <w:p w:rsidR="006B14BD" w:rsidRPr="006F41DC" w:rsidRDefault="009003F7" w:rsidP="00E717E7">
      <w:pPr>
        <w:autoSpaceDE w:val="0"/>
        <w:autoSpaceDN w:val="0"/>
        <w:adjustRightInd w:val="0"/>
        <w:spacing w:after="0" w:line="240" w:lineRule="auto"/>
        <w:jc w:val="center"/>
        <w:rPr>
          <w:rFonts w:ascii="Arial" w:hAnsi="Arial" w:cs="Arial"/>
          <w:b/>
        </w:rPr>
      </w:pPr>
      <w:r w:rsidRPr="006F41DC">
        <w:rPr>
          <w:rFonts w:ascii="Arial" w:hAnsi="Arial" w:cs="Arial"/>
          <w:b/>
        </w:rPr>
        <w:t>Watch What They Do--The Obama Admi</w:t>
      </w:r>
      <w:r w:rsidR="006B14BD" w:rsidRPr="006F41DC">
        <w:rPr>
          <w:rFonts w:ascii="Arial" w:hAnsi="Arial" w:cs="Arial"/>
          <w:b/>
        </w:rPr>
        <w:t>nistration and Climate Change:</w:t>
      </w:r>
    </w:p>
    <w:p w:rsidR="00E717E7" w:rsidRPr="006B14BD" w:rsidRDefault="009003F7" w:rsidP="00E717E7">
      <w:pPr>
        <w:autoSpaceDE w:val="0"/>
        <w:autoSpaceDN w:val="0"/>
        <w:adjustRightInd w:val="0"/>
        <w:spacing w:after="0" w:line="240" w:lineRule="auto"/>
        <w:jc w:val="center"/>
        <w:rPr>
          <w:rFonts w:ascii="Arial" w:hAnsi="Arial" w:cs="Arial"/>
          <w:b/>
          <w:color w:val="008000"/>
        </w:rPr>
      </w:pPr>
      <w:r w:rsidRPr="006B14BD">
        <w:rPr>
          <w:rFonts w:ascii="Arial" w:hAnsi="Arial" w:cs="Arial"/>
          <w:b/>
          <w:color w:val="008000"/>
        </w:rPr>
        <w:t>What It Looks Like from a Transportation Perspective</w:t>
      </w:r>
    </w:p>
    <w:p w:rsidR="00E717E7" w:rsidRDefault="00E717E7" w:rsidP="000E21FD">
      <w:pPr>
        <w:autoSpaceDE w:val="0"/>
        <w:autoSpaceDN w:val="0"/>
        <w:adjustRightInd w:val="0"/>
        <w:spacing w:after="0" w:line="240" w:lineRule="auto"/>
        <w:jc w:val="both"/>
        <w:rPr>
          <w:rFonts w:ascii="Arial" w:hAnsi="Arial" w:cs="Arial"/>
          <w:color w:val="C00000"/>
        </w:rPr>
      </w:pPr>
    </w:p>
    <w:p w:rsidR="000E21FD" w:rsidRPr="0037000C" w:rsidRDefault="00EA4D77" w:rsidP="000E21FD">
      <w:pPr>
        <w:autoSpaceDE w:val="0"/>
        <w:autoSpaceDN w:val="0"/>
        <w:adjustRightInd w:val="0"/>
        <w:spacing w:after="0" w:line="240" w:lineRule="auto"/>
        <w:jc w:val="both"/>
        <w:rPr>
          <w:rFonts w:ascii="Times New Roman" w:hAnsi="Times New Roman" w:cs="Times New Roman"/>
          <w:b/>
          <w:i/>
          <w:sz w:val="28"/>
          <w:szCs w:val="28"/>
        </w:rPr>
      </w:pPr>
      <w:r w:rsidRPr="0037000C">
        <w:rPr>
          <w:rFonts w:ascii="Arial" w:hAnsi="Arial" w:cs="Arial"/>
        </w:rPr>
        <w:t xml:space="preserve">As Attorney General John Mitchell said </w:t>
      </w:r>
      <w:r w:rsidR="000E21FD" w:rsidRPr="0037000C">
        <w:rPr>
          <w:rFonts w:ascii="Arial" w:hAnsi="Arial" w:cs="Arial"/>
        </w:rPr>
        <w:t xml:space="preserve">in 1969 </w:t>
      </w:r>
      <w:r w:rsidRPr="0037000C">
        <w:rPr>
          <w:rFonts w:ascii="Arial" w:hAnsi="Arial" w:cs="Arial"/>
        </w:rPr>
        <w:t xml:space="preserve">at the beginning of the Nixon Administration, </w:t>
      </w:r>
    </w:p>
    <w:p w:rsidR="000E21FD" w:rsidRPr="0037000C" w:rsidRDefault="000E21FD" w:rsidP="000E21FD">
      <w:pPr>
        <w:autoSpaceDE w:val="0"/>
        <w:autoSpaceDN w:val="0"/>
        <w:adjustRightInd w:val="0"/>
        <w:spacing w:after="0" w:line="240" w:lineRule="auto"/>
        <w:jc w:val="both"/>
        <w:rPr>
          <w:rFonts w:ascii="Times New Roman" w:hAnsi="Times New Roman" w:cs="Times New Roman"/>
          <w:b/>
          <w:i/>
          <w:sz w:val="28"/>
          <w:szCs w:val="28"/>
        </w:rPr>
      </w:pPr>
      <w:r w:rsidRPr="0037000C">
        <w:rPr>
          <w:rFonts w:ascii="Times New Roman" w:hAnsi="Times New Roman" w:cs="Times New Roman"/>
          <w:b/>
          <w:i/>
          <w:sz w:val="28"/>
          <w:szCs w:val="28"/>
        </w:rPr>
        <w:t>"Watch what we do, not what we say</w:t>
      </w:r>
      <w:r w:rsidR="00440458">
        <w:rPr>
          <w:rFonts w:ascii="Times New Roman" w:hAnsi="Times New Roman" w:cs="Times New Roman"/>
          <w:b/>
          <w:i/>
          <w:sz w:val="28"/>
          <w:szCs w:val="28"/>
        </w:rPr>
        <w:t>.</w:t>
      </w:r>
      <w:r w:rsidRPr="0037000C">
        <w:rPr>
          <w:rFonts w:ascii="Times New Roman" w:hAnsi="Times New Roman" w:cs="Times New Roman"/>
          <w:b/>
          <w:i/>
          <w:sz w:val="28"/>
          <w:szCs w:val="28"/>
        </w:rPr>
        <w:t xml:space="preserve">” </w:t>
      </w:r>
    </w:p>
    <w:p w:rsidR="000E21FD" w:rsidRPr="0037000C" w:rsidRDefault="000E21FD" w:rsidP="00CF5703">
      <w:pPr>
        <w:tabs>
          <w:tab w:val="left" w:pos="4860"/>
        </w:tabs>
        <w:spacing w:after="0"/>
        <w:jc w:val="both"/>
        <w:rPr>
          <w:rFonts w:ascii="Arial" w:hAnsi="Arial" w:cs="Arial"/>
        </w:rPr>
      </w:pPr>
    </w:p>
    <w:p w:rsidR="000E21FD" w:rsidRPr="0037000C" w:rsidRDefault="00EA4D77" w:rsidP="000E21FD">
      <w:pPr>
        <w:tabs>
          <w:tab w:val="left" w:pos="4860"/>
        </w:tabs>
        <w:spacing w:after="0"/>
        <w:jc w:val="both"/>
        <w:rPr>
          <w:rFonts w:ascii="Arial" w:hAnsi="Arial" w:cs="Arial"/>
        </w:rPr>
      </w:pPr>
      <w:r w:rsidRPr="0037000C">
        <w:rPr>
          <w:rFonts w:ascii="Arial" w:hAnsi="Arial" w:cs="Arial"/>
        </w:rPr>
        <w:t xml:space="preserve">So, let's apply that </w:t>
      </w:r>
      <w:r w:rsidR="000E21FD" w:rsidRPr="0037000C">
        <w:rPr>
          <w:rFonts w:ascii="Arial" w:hAnsi="Arial" w:cs="Arial"/>
        </w:rPr>
        <w:t xml:space="preserve">formula </w:t>
      </w:r>
      <w:r w:rsidRPr="0037000C">
        <w:rPr>
          <w:rFonts w:ascii="Arial" w:hAnsi="Arial" w:cs="Arial"/>
        </w:rPr>
        <w:t xml:space="preserve">to </w:t>
      </w:r>
      <w:r w:rsidR="0087501E" w:rsidRPr="0037000C">
        <w:rPr>
          <w:rFonts w:ascii="Arial" w:hAnsi="Arial" w:cs="Arial"/>
        </w:rPr>
        <w:t xml:space="preserve">clearly understand </w:t>
      </w:r>
      <w:r w:rsidRPr="0037000C">
        <w:rPr>
          <w:rFonts w:ascii="Arial" w:hAnsi="Arial" w:cs="Arial"/>
        </w:rPr>
        <w:t>the Obama Administration</w:t>
      </w:r>
      <w:r w:rsidR="000E21FD" w:rsidRPr="0037000C">
        <w:rPr>
          <w:rFonts w:ascii="Arial" w:hAnsi="Arial" w:cs="Arial"/>
        </w:rPr>
        <w:t xml:space="preserve">’s record on </w:t>
      </w:r>
      <w:r w:rsidR="00375ED8" w:rsidRPr="0037000C">
        <w:rPr>
          <w:rFonts w:ascii="Arial" w:hAnsi="Arial" w:cs="Arial"/>
        </w:rPr>
        <w:t>reducing climate change</w:t>
      </w:r>
      <w:r w:rsidR="0037000C">
        <w:rPr>
          <w:rFonts w:ascii="Arial" w:hAnsi="Arial" w:cs="Arial"/>
        </w:rPr>
        <w:t>.</w:t>
      </w:r>
      <w:r w:rsidR="00375ED8" w:rsidRPr="0037000C">
        <w:rPr>
          <w:rFonts w:ascii="Arial" w:hAnsi="Arial" w:cs="Arial"/>
        </w:rPr>
        <w:t xml:space="preserve">  </w:t>
      </w:r>
    </w:p>
    <w:p w:rsidR="000E21FD" w:rsidRPr="0037000C" w:rsidRDefault="000E21FD" w:rsidP="000E21FD">
      <w:pPr>
        <w:tabs>
          <w:tab w:val="left" w:pos="4860"/>
        </w:tabs>
        <w:spacing w:after="0"/>
        <w:jc w:val="both"/>
        <w:rPr>
          <w:rFonts w:ascii="Arial" w:hAnsi="Arial" w:cs="Arial"/>
        </w:rPr>
      </w:pPr>
    </w:p>
    <w:p w:rsidR="00C411F9" w:rsidRPr="0037000C" w:rsidRDefault="000E21FD" w:rsidP="000E21FD">
      <w:pPr>
        <w:tabs>
          <w:tab w:val="left" w:pos="4860"/>
        </w:tabs>
        <w:spacing w:after="0"/>
        <w:jc w:val="both"/>
        <w:rPr>
          <w:rFonts w:ascii="Arial" w:hAnsi="Arial" w:cs="Arial"/>
        </w:rPr>
      </w:pPr>
      <w:r w:rsidRPr="0037000C">
        <w:rPr>
          <w:rFonts w:ascii="Arial" w:hAnsi="Arial" w:cs="Arial"/>
        </w:rPr>
        <w:t xml:space="preserve">If you listen to </w:t>
      </w:r>
      <w:r w:rsidR="006F41DC">
        <w:rPr>
          <w:rFonts w:ascii="Arial" w:hAnsi="Arial" w:cs="Arial"/>
        </w:rPr>
        <w:t>President Obama's</w:t>
      </w:r>
      <w:r w:rsidRPr="0037000C">
        <w:rPr>
          <w:rFonts w:ascii="Arial" w:hAnsi="Arial" w:cs="Arial"/>
        </w:rPr>
        <w:t xml:space="preserve"> speeches, h</w:t>
      </w:r>
      <w:r w:rsidR="00C411F9" w:rsidRPr="0037000C">
        <w:rPr>
          <w:rFonts w:ascii="Arial" w:hAnsi="Arial" w:cs="Arial"/>
        </w:rPr>
        <w:t>e</w:t>
      </w:r>
      <w:r w:rsidR="00375ED8" w:rsidRPr="0037000C">
        <w:rPr>
          <w:rFonts w:ascii="Arial" w:hAnsi="Arial" w:cs="Arial"/>
        </w:rPr>
        <w:t xml:space="preserve"> say</w:t>
      </w:r>
      <w:r w:rsidR="00C411F9" w:rsidRPr="0037000C">
        <w:rPr>
          <w:rFonts w:ascii="Arial" w:hAnsi="Arial" w:cs="Arial"/>
        </w:rPr>
        <w:t>s he is a leader</w:t>
      </w:r>
      <w:r w:rsidR="00375ED8" w:rsidRPr="0037000C">
        <w:rPr>
          <w:rFonts w:ascii="Arial" w:hAnsi="Arial" w:cs="Arial"/>
        </w:rPr>
        <w:t>.</w:t>
      </w:r>
    </w:p>
    <w:p w:rsidR="00CF5703" w:rsidRPr="0037000C" w:rsidRDefault="00CF5703" w:rsidP="00CF5703">
      <w:pPr>
        <w:spacing w:after="0"/>
        <w:jc w:val="both"/>
        <w:rPr>
          <w:rFonts w:ascii="Arial" w:hAnsi="Arial" w:cs="Arial"/>
        </w:rPr>
      </w:pPr>
    </w:p>
    <w:p w:rsidR="00C411F9" w:rsidRPr="0037000C" w:rsidRDefault="00C411F9" w:rsidP="00CF5703">
      <w:pPr>
        <w:spacing w:after="0"/>
        <w:jc w:val="both"/>
        <w:rPr>
          <w:rFonts w:ascii="Arial" w:hAnsi="Arial" w:cs="Arial"/>
        </w:rPr>
      </w:pPr>
      <w:r w:rsidRPr="0037000C">
        <w:rPr>
          <w:rFonts w:ascii="Arial" w:hAnsi="Arial" w:cs="Arial"/>
        </w:rPr>
        <w:t xml:space="preserve">However, </w:t>
      </w:r>
      <w:r w:rsidR="000E21FD" w:rsidRPr="0037000C">
        <w:rPr>
          <w:rFonts w:ascii="Arial" w:hAnsi="Arial" w:cs="Arial"/>
        </w:rPr>
        <w:t xml:space="preserve">over the past 6 years </w:t>
      </w:r>
      <w:r w:rsidRPr="0037000C">
        <w:rPr>
          <w:rFonts w:ascii="Arial" w:hAnsi="Arial" w:cs="Arial"/>
        </w:rPr>
        <w:t xml:space="preserve">the </w:t>
      </w:r>
      <w:r w:rsidR="000E21FD" w:rsidRPr="0037000C">
        <w:rPr>
          <w:rFonts w:ascii="Arial" w:hAnsi="Arial" w:cs="Arial"/>
        </w:rPr>
        <w:t xml:space="preserve">actions of the </w:t>
      </w:r>
      <w:r w:rsidRPr="0037000C">
        <w:rPr>
          <w:rFonts w:ascii="Arial" w:hAnsi="Arial" w:cs="Arial"/>
        </w:rPr>
        <w:t>Obama presidency</w:t>
      </w:r>
      <w:r w:rsidR="000E21FD" w:rsidRPr="0037000C">
        <w:rPr>
          <w:rFonts w:ascii="Arial" w:hAnsi="Arial" w:cs="Arial"/>
        </w:rPr>
        <w:t xml:space="preserve"> tell a different story. Shale oil and gas frack</w:t>
      </w:r>
      <w:r w:rsidRPr="0037000C">
        <w:rPr>
          <w:rFonts w:ascii="Arial" w:hAnsi="Arial" w:cs="Arial"/>
        </w:rPr>
        <w:t>ing have boomed. He's even opening up the Arctic and Atlantic to oil drilling and has imposed no new restrictions on deep water drilling.</w:t>
      </w:r>
    </w:p>
    <w:p w:rsidR="00CF5703" w:rsidRPr="0037000C" w:rsidRDefault="00CF5703" w:rsidP="00CF5703">
      <w:pPr>
        <w:spacing w:after="0"/>
        <w:jc w:val="both"/>
        <w:rPr>
          <w:rFonts w:ascii="Arial" w:hAnsi="Arial" w:cs="Arial"/>
        </w:rPr>
      </w:pPr>
    </w:p>
    <w:p w:rsidR="00C411F9" w:rsidRPr="009003F7" w:rsidRDefault="00576ABA" w:rsidP="00CF5703">
      <w:pPr>
        <w:spacing w:after="0"/>
        <w:jc w:val="both"/>
        <w:rPr>
          <w:rFonts w:ascii="Arial" w:hAnsi="Arial" w:cs="Arial"/>
          <w:i/>
        </w:rPr>
      </w:pPr>
      <w:r w:rsidRPr="009003F7">
        <w:rPr>
          <w:rFonts w:ascii="Arial" w:hAnsi="Arial" w:cs="Arial"/>
          <w:i/>
        </w:rPr>
        <w:t>In the transportation sector, what does Obama</w:t>
      </w:r>
      <w:r w:rsidR="00C411F9" w:rsidRPr="009003F7">
        <w:rPr>
          <w:rFonts w:ascii="Arial" w:hAnsi="Arial" w:cs="Arial"/>
          <w:i/>
        </w:rPr>
        <w:t xml:space="preserve"> "reducing </w:t>
      </w:r>
      <w:r w:rsidR="00BD24CA" w:rsidRPr="009003F7">
        <w:rPr>
          <w:rFonts w:ascii="Arial" w:hAnsi="Arial" w:cs="Arial"/>
          <w:i/>
        </w:rPr>
        <w:t>climate change" look like</w:t>
      </w:r>
      <w:r w:rsidR="00A21841" w:rsidRPr="009003F7">
        <w:rPr>
          <w:rFonts w:ascii="Arial" w:hAnsi="Arial" w:cs="Arial"/>
          <w:i/>
        </w:rPr>
        <w:t>?</w:t>
      </w:r>
    </w:p>
    <w:p w:rsidR="00CF5703" w:rsidRPr="0037000C" w:rsidRDefault="00CF5703" w:rsidP="00CF5703">
      <w:pPr>
        <w:spacing w:after="0"/>
        <w:jc w:val="both"/>
        <w:rPr>
          <w:rFonts w:ascii="Arial" w:hAnsi="Arial" w:cs="Arial"/>
        </w:rPr>
      </w:pPr>
    </w:p>
    <w:p w:rsidR="00BD24CA" w:rsidRDefault="00C411F9" w:rsidP="00CF5703">
      <w:pPr>
        <w:spacing w:after="0"/>
        <w:jc w:val="both"/>
        <w:rPr>
          <w:rFonts w:ascii="Arial" w:hAnsi="Arial" w:cs="Arial"/>
        </w:rPr>
      </w:pPr>
      <w:r w:rsidRPr="0037000C">
        <w:rPr>
          <w:rFonts w:ascii="Arial" w:hAnsi="Arial" w:cs="Arial"/>
        </w:rPr>
        <w:t xml:space="preserve">Obama promised a million clean electric cars on the roads by 2015; but was only able to get 160,000 </w:t>
      </w:r>
      <w:r w:rsidR="0037000C" w:rsidRPr="0037000C">
        <w:rPr>
          <w:rFonts w:ascii="Arial" w:hAnsi="Arial" w:cs="Arial"/>
        </w:rPr>
        <w:t xml:space="preserve">EVs </w:t>
      </w:r>
      <w:r w:rsidRPr="0037000C">
        <w:rPr>
          <w:rFonts w:ascii="Arial" w:hAnsi="Arial" w:cs="Arial"/>
        </w:rPr>
        <w:t>(16% o</w:t>
      </w:r>
      <w:r w:rsidR="00BD24CA" w:rsidRPr="0037000C">
        <w:rPr>
          <w:rFonts w:ascii="Arial" w:hAnsi="Arial" w:cs="Arial"/>
        </w:rPr>
        <w:t>f his promise) on the roads o</w:t>
      </w:r>
      <w:r w:rsidRPr="0037000C">
        <w:rPr>
          <w:rFonts w:ascii="Arial" w:hAnsi="Arial" w:cs="Arial"/>
        </w:rPr>
        <w:t xml:space="preserve">ut of a US </w:t>
      </w:r>
      <w:r w:rsidR="00BD24CA" w:rsidRPr="0037000C">
        <w:rPr>
          <w:rFonts w:ascii="Arial" w:hAnsi="Arial" w:cs="Arial"/>
        </w:rPr>
        <w:t>vehicle fleet of 225 m</w:t>
      </w:r>
      <w:r w:rsidRPr="0037000C">
        <w:rPr>
          <w:rFonts w:ascii="Arial" w:hAnsi="Arial" w:cs="Arial"/>
        </w:rPr>
        <w:t>illion</w:t>
      </w:r>
      <w:r w:rsidR="00601732">
        <w:rPr>
          <w:rFonts w:ascii="Arial" w:hAnsi="Arial" w:cs="Arial"/>
        </w:rPr>
        <w:t>.</w:t>
      </w:r>
    </w:p>
    <w:p w:rsidR="00601732" w:rsidRPr="0037000C" w:rsidRDefault="00601732" w:rsidP="00CF5703">
      <w:pPr>
        <w:spacing w:after="0"/>
        <w:jc w:val="both"/>
        <w:rPr>
          <w:rFonts w:ascii="Arial" w:hAnsi="Arial" w:cs="Arial"/>
        </w:rPr>
      </w:pPr>
    </w:p>
    <w:p w:rsidR="00A55AF7" w:rsidRPr="009003F7" w:rsidRDefault="00C411F9" w:rsidP="00CF5703">
      <w:pPr>
        <w:spacing w:after="0"/>
        <w:jc w:val="both"/>
        <w:rPr>
          <w:rFonts w:ascii="Arial" w:hAnsi="Arial" w:cs="Arial"/>
          <w:i/>
        </w:rPr>
      </w:pPr>
      <w:r w:rsidRPr="009003F7">
        <w:rPr>
          <w:rFonts w:ascii="Arial" w:hAnsi="Arial" w:cs="Arial"/>
          <w:i/>
        </w:rPr>
        <w:t>Is Obama</w:t>
      </w:r>
      <w:r w:rsidR="00A55AF7" w:rsidRPr="009003F7">
        <w:rPr>
          <w:rFonts w:ascii="Arial" w:hAnsi="Arial" w:cs="Arial"/>
          <w:i/>
        </w:rPr>
        <w:t xml:space="preserve"> serious about providing a clear pathw</w:t>
      </w:r>
      <w:r w:rsidRPr="009003F7">
        <w:rPr>
          <w:rFonts w:ascii="Arial" w:hAnsi="Arial" w:cs="Arial"/>
          <w:i/>
        </w:rPr>
        <w:t xml:space="preserve">ay to have vehicles </w:t>
      </w:r>
      <w:r w:rsidR="00A55AF7" w:rsidRPr="009003F7">
        <w:rPr>
          <w:rFonts w:ascii="Arial" w:hAnsi="Arial" w:cs="Arial"/>
          <w:i/>
        </w:rPr>
        <w:t>meet</w:t>
      </w:r>
      <w:r w:rsidRPr="009003F7">
        <w:rPr>
          <w:rFonts w:ascii="Arial" w:hAnsi="Arial" w:cs="Arial"/>
          <w:i/>
        </w:rPr>
        <w:t xml:space="preserve"> the new</w:t>
      </w:r>
      <w:r w:rsidR="00A55AF7" w:rsidRPr="009003F7">
        <w:rPr>
          <w:rFonts w:ascii="Arial" w:hAnsi="Arial" w:cs="Arial"/>
          <w:i/>
        </w:rPr>
        <w:t xml:space="preserve"> 54.5 mpg CAFE standards</w:t>
      </w:r>
      <w:r w:rsidR="00DD26C1" w:rsidRPr="009003F7">
        <w:rPr>
          <w:rFonts w:ascii="Arial" w:hAnsi="Arial" w:cs="Arial"/>
          <w:i/>
        </w:rPr>
        <w:t xml:space="preserve">?  </w:t>
      </w:r>
    </w:p>
    <w:p w:rsidR="00CF5703" w:rsidRPr="0037000C" w:rsidRDefault="00CF5703" w:rsidP="00CF5703">
      <w:pPr>
        <w:spacing w:after="0"/>
        <w:jc w:val="both"/>
        <w:rPr>
          <w:rFonts w:ascii="Arial" w:hAnsi="Arial" w:cs="Arial"/>
        </w:rPr>
      </w:pPr>
    </w:p>
    <w:p w:rsidR="00BD24CA" w:rsidRPr="0037000C" w:rsidRDefault="00440458" w:rsidP="00CF5703">
      <w:pPr>
        <w:spacing w:after="0"/>
        <w:jc w:val="both"/>
        <w:rPr>
          <w:rFonts w:ascii="Arial" w:hAnsi="Arial" w:cs="Arial"/>
        </w:rPr>
      </w:pPr>
      <w:r>
        <w:rPr>
          <w:rFonts w:ascii="Arial" w:hAnsi="Arial" w:cs="Arial"/>
        </w:rPr>
        <w:t xml:space="preserve">To the contrary. </w:t>
      </w:r>
      <w:r w:rsidRPr="00440458">
        <w:rPr>
          <w:rFonts w:ascii="Arial" w:hAnsi="Arial" w:cs="Arial"/>
          <w:b/>
        </w:rPr>
        <w:t>It appears that</w:t>
      </w:r>
      <w:r w:rsidR="00C411F9" w:rsidRPr="00440458">
        <w:rPr>
          <w:rFonts w:ascii="Arial" w:hAnsi="Arial" w:cs="Arial"/>
          <w:b/>
        </w:rPr>
        <w:t xml:space="preserve"> he and his administration</w:t>
      </w:r>
      <w:r w:rsidR="00A55AF7" w:rsidRPr="00440458">
        <w:rPr>
          <w:rFonts w:ascii="Arial" w:hAnsi="Arial" w:cs="Arial"/>
          <w:b/>
        </w:rPr>
        <w:t xml:space="preserve"> are doing all they can to prevent</w:t>
      </w:r>
      <w:r w:rsidR="00BD24CA" w:rsidRPr="00440458">
        <w:rPr>
          <w:rFonts w:ascii="Arial" w:hAnsi="Arial" w:cs="Arial"/>
          <w:b/>
        </w:rPr>
        <w:t xml:space="preserve"> more efficient, lower GHG </w:t>
      </w:r>
      <w:r w:rsidR="00DD26C1" w:rsidRPr="00440458">
        <w:rPr>
          <w:rFonts w:ascii="Arial" w:hAnsi="Arial" w:cs="Arial"/>
          <w:b/>
        </w:rPr>
        <w:t>cars</w:t>
      </w:r>
      <w:r w:rsidR="00BD24CA" w:rsidRPr="00440458">
        <w:rPr>
          <w:rFonts w:ascii="Arial" w:hAnsi="Arial" w:cs="Arial"/>
          <w:b/>
        </w:rPr>
        <w:t xml:space="preserve"> and trucks </w:t>
      </w:r>
      <w:r w:rsidR="0037000C" w:rsidRPr="00440458">
        <w:rPr>
          <w:rFonts w:ascii="Arial" w:hAnsi="Arial" w:cs="Arial"/>
          <w:b/>
        </w:rPr>
        <w:t>from traveling our roads</w:t>
      </w:r>
      <w:r w:rsidR="00A55AF7" w:rsidRPr="00440458">
        <w:rPr>
          <w:rFonts w:ascii="Arial" w:hAnsi="Arial" w:cs="Arial"/>
          <w:b/>
        </w:rPr>
        <w:t>.</w:t>
      </w:r>
      <w:r w:rsidR="00840A76" w:rsidRPr="0037000C">
        <w:rPr>
          <w:rFonts w:ascii="Arial" w:hAnsi="Arial" w:cs="Arial"/>
        </w:rPr>
        <w:t xml:space="preserve">  </w:t>
      </w:r>
      <w:r>
        <w:rPr>
          <w:rFonts w:ascii="Arial" w:hAnsi="Arial" w:cs="Arial"/>
        </w:rPr>
        <w:t>Negative actions by the A</w:t>
      </w:r>
      <w:r w:rsidR="00BD24CA" w:rsidRPr="0037000C">
        <w:rPr>
          <w:rFonts w:ascii="Arial" w:hAnsi="Arial" w:cs="Arial"/>
        </w:rPr>
        <w:t xml:space="preserve">dministration include: </w:t>
      </w:r>
    </w:p>
    <w:p w:rsidR="00BD24CA" w:rsidRPr="0037000C" w:rsidRDefault="00BD24CA" w:rsidP="00CF5703">
      <w:pPr>
        <w:spacing w:after="0"/>
        <w:jc w:val="both"/>
        <w:rPr>
          <w:rFonts w:ascii="Arial" w:hAnsi="Arial" w:cs="Arial"/>
        </w:rPr>
      </w:pPr>
    </w:p>
    <w:p w:rsidR="00BD24CA" w:rsidRPr="0037000C" w:rsidRDefault="00C54B26" w:rsidP="00AE27E5">
      <w:pPr>
        <w:pStyle w:val="ListParagraph"/>
        <w:numPr>
          <w:ilvl w:val="0"/>
          <w:numId w:val="1"/>
        </w:numPr>
        <w:spacing w:after="120"/>
        <w:contextualSpacing w:val="0"/>
        <w:jc w:val="both"/>
        <w:rPr>
          <w:rFonts w:ascii="Arial" w:hAnsi="Arial" w:cs="Arial"/>
        </w:rPr>
      </w:pPr>
      <w:r>
        <w:rPr>
          <w:rFonts w:ascii="Arial" w:hAnsi="Arial" w:cs="Arial"/>
        </w:rPr>
        <w:t>Disadvantaging production of</w:t>
      </w:r>
      <w:r w:rsidR="000C635E" w:rsidRPr="0037000C">
        <w:rPr>
          <w:rFonts w:ascii="Arial" w:hAnsi="Arial" w:cs="Arial"/>
        </w:rPr>
        <w:t xml:space="preserve"> m</w:t>
      </w:r>
      <w:r w:rsidR="00637765" w:rsidRPr="0037000C">
        <w:rPr>
          <w:rFonts w:ascii="Arial" w:hAnsi="Arial" w:cs="Arial"/>
        </w:rPr>
        <w:t>ore efficient, lower GHG emitting</w:t>
      </w:r>
      <w:r w:rsidR="000C635E" w:rsidRPr="0037000C">
        <w:rPr>
          <w:rFonts w:ascii="Arial" w:hAnsi="Arial" w:cs="Arial"/>
        </w:rPr>
        <w:t xml:space="preserve"> engines by restricting reasonably priced </w:t>
      </w:r>
      <w:r w:rsidR="00BD24CA" w:rsidRPr="0037000C">
        <w:rPr>
          <w:rFonts w:ascii="Arial" w:hAnsi="Arial" w:cs="Arial"/>
        </w:rPr>
        <w:t>higher octane/higher</w:t>
      </w:r>
      <w:r w:rsidR="000C635E" w:rsidRPr="0037000C">
        <w:rPr>
          <w:rFonts w:ascii="Arial" w:hAnsi="Arial" w:cs="Arial"/>
        </w:rPr>
        <w:t xml:space="preserve"> ethanol</w:t>
      </w:r>
      <w:r w:rsidR="00637765" w:rsidRPr="0037000C">
        <w:rPr>
          <w:rFonts w:ascii="Arial" w:hAnsi="Arial" w:cs="Arial"/>
        </w:rPr>
        <w:t xml:space="preserve"> </w:t>
      </w:r>
      <w:r w:rsidR="00BD24CA" w:rsidRPr="0037000C">
        <w:rPr>
          <w:rFonts w:ascii="Arial" w:hAnsi="Arial" w:cs="Arial"/>
        </w:rPr>
        <w:t xml:space="preserve">fuels through new </w:t>
      </w:r>
      <w:r w:rsidR="000C635E" w:rsidRPr="0037000C">
        <w:rPr>
          <w:rFonts w:ascii="Arial" w:hAnsi="Arial" w:cs="Arial"/>
        </w:rPr>
        <w:t xml:space="preserve">EPA </w:t>
      </w:r>
      <w:r w:rsidR="0056093F">
        <w:rPr>
          <w:rFonts w:ascii="Arial" w:hAnsi="Arial" w:cs="Arial"/>
        </w:rPr>
        <w:t xml:space="preserve">Tier 3 Certification Fuel </w:t>
      </w:r>
      <w:r w:rsidR="00BD24CA" w:rsidRPr="0037000C">
        <w:rPr>
          <w:rFonts w:ascii="Arial" w:hAnsi="Arial" w:cs="Arial"/>
        </w:rPr>
        <w:t xml:space="preserve">and R-Factor regulations, </w:t>
      </w:r>
    </w:p>
    <w:p w:rsidR="00BD24CA" w:rsidRPr="0037000C" w:rsidRDefault="000C635E" w:rsidP="00AE27E5">
      <w:pPr>
        <w:pStyle w:val="ListParagraph"/>
        <w:numPr>
          <w:ilvl w:val="0"/>
          <w:numId w:val="1"/>
        </w:numPr>
        <w:spacing w:after="120"/>
        <w:contextualSpacing w:val="0"/>
        <w:jc w:val="both"/>
        <w:rPr>
          <w:rFonts w:ascii="Arial" w:hAnsi="Arial" w:cs="Arial"/>
        </w:rPr>
      </w:pPr>
      <w:r w:rsidRPr="0037000C">
        <w:rPr>
          <w:rFonts w:ascii="Arial" w:hAnsi="Arial" w:cs="Arial"/>
        </w:rPr>
        <w:t>Removing Flex Fuel Vehicle</w:t>
      </w:r>
      <w:r w:rsidR="00C54B26">
        <w:rPr>
          <w:rFonts w:ascii="Arial" w:hAnsi="Arial" w:cs="Arial"/>
        </w:rPr>
        <w:t xml:space="preserve"> production</w:t>
      </w:r>
      <w:r w:rsidRPr="0037000C">
        <w:rPr>
          <w:rFonts w:ascii="Arial" w:hAnsi="Arial" w:cs="Arial"/>
        </w:rPr>
        <w:t xml:space="preserve"> incentives through EPA Guidance </w:t>
      </w:r>
      <w:r w:rsidR="00BD24CA" w:rsidRPr="0037000C">
        <w:rPr>
          <w:rFonts w:ascii="Arial" w:hAnsi="Arial" w:cs="Arial"/>
        </w:rPr>
        <w:t>Document</w:t>
      </w:r>
      <w:r w:rsidRPr="0037000C">
        <w:rPr>
          <w:rFonts w:ascii="Arial" w:hAnsi="Arial" w:cs="Arial"/>
        </w:rPr>
        <w:t>s, and</w:t>
      </w:r>
    </w:p>
    <w:p w:rsidR="000C635E" w:rsidRPr="0037000C" w:rsidRDefault="000C635E" w:rsidP="00AE27E5">
      <w:pPr>
        <w:pStyle w:val="ListParagraph"/>
        <w:numPr>
          <w:ilvl w:val="0"/>
          <w:numId w:val="1"/>
        </w:numPr>
        <w:spacing w:after="120"/>
        <w:contextualSpacing w:val="0"/>
        <w:jc w:val="both"/>
        <w:rPr>
          <w:rFonts w:ascii="Arial" w:hAnsi="Arial" w:cs="Arial"/>
        </w:rPr>
      </w:pPr>
      <w:r w:rsidRPr="0037000C">
        <w:rPr>
          <w:rFonts w:ascii="Arial" w:hAnsi="Arial" w:cs="Arial"/>
        </w:rPr>
        <w:t>Redu</w:t>
      </w:r>
      <w:r w:rsidR="00440458">
        <w:rPr>
          <w:rFonts w:ascii="Arial" w:hAnsi="Arial" w:cs="Arial"/>
        </w:rPr>
        <w:t>cing investment incentives for advanced b</w:t>
      </w:r>
      <w:r w:rsidRPr="0037000C">
        <w:rPr>
          <w:rFonts w:ascii="Arial" w:hAnsi="Arial" w:cs="Arial"/>
        </w:rPr>
        <w:t xml:space="preserve">iofuels by </w:t>
      </w:r>
      <w:r w:rsidR="00C54B26">
        <w:rPr>
          <w:rFonts w:ascii="Arial" w:hAnsi="Arial" w:cs="Arial"/>
        </w:rPr>
        <w:t xml:space="preserve">refusing to implement </w:t>
      </w:r>
      <w:r w:rsidRPr="0037000C">
        <w:rPr>
          <w:rFonts w:ascii="Arial" w:hAnsi="Arial" w:cs="Arial"/>
        </w:rPr>
        <w:t xml:space="preserve">the Renewable Fuel Standard </w:t>
      </w:r>
      <w:r w:rsidR="00C54B26">
        <w:rPr>
          <w:rFonts w:ascii="Arial" w:hAnsi="Arial" w:cs="Arial"/>
        </w:rPr>
        <w:t>according to clear</w:t>
      </w:r>
      <w:r w:rsidRPr="0037000C">
        <w:rPr>
          <w:rFonts w:ascii="Arial" w:hAnsi="Arial" w:cs="Arial"/>
        </w:rPr>
        <w:t xml:space="preserve"> legislative </w:t>
      </w:r>
      <w:r w:rsidR="00C54B26">
        <w:rPr>
          <w:rFonts w:ascii="Arial" w:hAnsi="Arial" w:cs="Arial"/>
        </w:rPr>
        <w:t>intent</w:t>
      </w:r>
      <w:r w:rsidRPr="0037000C">
        <w:rPr>
          <w:rFonts w:ascii="Arial" w:hAnsi="Arial" w:cs="Arial"/>
        </w:rPr>
        <w:t>.</w:t>
      </w:r>
    </w:p>
    <w:p w:rsidR="00AE27E5" w:rsidRPr="00440458" w:rsidRDefault="000C635E" w:rsidP="00CF5703">
      <w:pPr>
        <w:spacing w:after="0"/>
        <w:jc w:val="both"/>
        <w:rPr>
          <w:rFonts w:ascii="Arial" w:hAnsi="Arial" w:cs="Arial"/>
          <w:b/>
        </w:rPr>
      </w:pPr>
      <w:r w:rsidRPr="00440458">
        <w:rPr>
          <w:rFonts w:ascii="Arial" w:hAnsi="Arial" w:cs="Arial"/>
          <w:b/>
        </w:rPr>
        <w:t xml:space="preserve">What these actions add up to is a concerted effort by the Obama Administration to restrict American motor vehicle and renewable fuel innovation. </w:t>
      </w:r>
    </w:p>
    <w:p w:rsidR="00AE27E5" w:rsidRDefault="00AE27E5" w:rsidP="00CF5703">
      <w:pPr>
        <w:spacing w:after="0"/>
        <w:jc w:val="both"/>
        <w:rPr>
          <w:rFonts w:ascii="Arial" w:hAnsi="Arial" w:cs="Arial"/>
        </w:rPr>
      </w:pPr>
    </w:p>
    <w:p w:rsidR="000C635E" w:rsidRPr="0037000C" w:rsidRDefault="000C635E" w:rsidP="00CF5703">
      <w:pPr>
        <w:spacing w:after="0"/>
        <w:jc w:val="both"/>
        <w:rPr>
          <w:rFonts w:ascii="Arial" w:hAnsi="Arial" w:cs="Arial"/>
        </w:rPr>
      </w:pPr>
      <w:r w:rsidRPr="0037000C">
        <w:rPr>
          <w:rFonts w:ascii="Arial" w:hAnsi="Arial" w:cs="Arial"/>
        </w:rPr>
        <w:t>If this and future Administrations continue on this course, the last bastions of good jobs in American, the agriculture and automotive industries could go the way of the steel, microprocessor, and biochemical industries.</w:t>
      </w:r>
    </w:p>
    <w:p w:rsidR="00AE27E5" w:rsidRDefault="00AE27E5" w:rsidP="00CF5703">
      <w:pPr>
        <w:spacing w:after="0"/>
        <w:jc w:val="both"/>
        <w:rPr>
          <w:rFonts w:ascii="Arial" w:hAnsi="Arial" w:cs="Arial"/>
        </w:rPr>
        <w:sectPr w:rsidR="00AE27E5" w:rsidSect="00AE27E5">
          <w:footerReference w:type="default" r:id="rId9"/>
          <w:pgSz w:w="12240" w:h="15840"/>
          <w:pgMar w:top="720" w:right="1440" w:bottom="720" w:left="1440" w:header="720" w:footer="720" w:gutter="0"/>
          <w:cols w:space="720"/>
          <w:docGrid w:linePitch="360"/>
        </w:sectPr>
      </w:pPr>
    </w:p>
    <w:p w:rsidR="00DC28C6" w:rsidRPr="0037000C" w:rsidRDefault="00DC28C6" w:rsidP="00CF5703">
      <w:pPr>
        <w:spacing w:after="0"/>
        <w:jc w:val="both"/>
        <w:rPr>
          <w:rFonts w:ascii="Arial" w:hAnsi="Arial" w:cs="Arial"/>
        </w:rPr>
      </w:pPr>
      <w:r w:rsidRPr="0037000C">
        <w:rPr>
          <w:rFonts w:ascii="Arial" w:hAnsi="Arial" w:cs="Arial"/>
        </w:rPr>
        <w:lastRenderedPageBreak/>
        <w:t xml:space="preserve">If this </w:t>
      </w:r>
      <w:r w:rsidR="00C46D67" w:rsidRPr="0037000C">
        <w:rPr>
          <w:rFonts w:ascii="Arial" w:hAnsi="Arial" w:cs="Arial"/>
        </w:rPr>
        <w:t>Administration</w:t>
      </w:r>
      <w:r w:rsidRPr="0037000C">
        <w:rPr>
          <w:rFonts w:ascii="Arial" w:hAnsi="Arial" w:cs="Arial"/>
        </w:rPr>
        <w:t xml:space="preserve"> </w:t>
      </w:r>
      <w:r w:rsidR="00C46D67" w:rsidRPr="0037000C">
        <w:rPr>
          <w:rFonts w:ascii="Arial" w:hAnsi="Arial" w:cs="Arial"/>
        </w:rPr>
        <w:t>is</w:t>
      </w:r>
      <w:r w:rsidRPr="0037000C">
        <w:rPr>
          <w:rFonts w:ascii="Arial" w:hAnsi="Arial" w:cs="Arial"/>
        </w:rPr>
        <w:t xml:space="preserve"> truly se</w:t>
      </w:r>
      <w:r w:rsidR="00C46D67" w:rsidRPr="0037000C">
        <w:rPr>
          <w:rFonts w:ascii="Arial" w:hAnsi="Arial" w:cs="Arial"/>
        </w:rPr>
        <w:t xml:space="preserve">rious about </w:t>
      </w:r>
      <w:r w:rsidRPr="00440458">
        <w:rPr>
          <w:rFonts w:ascii="Arial" w:hAnsi="Arial" w:cs="Arial"/>
          <w:b/>
        </w:rPr>
        <w:t xml:space="preserve">producing </w:t>
      </w:r>
      <w:r w:rsidR="00A21841" w:rsidRPr="00440458">
        <w:rPr>
          <w:rFonts w:ascii="Arial" w:hAnsi="Arial" w:cs="Arial"/>
          <w:b/>
        </w:rPr>
        <w:t>cars and trucks</w:t>
      </w:r>
      <w:r w:rsidR="00A55AF7" w:rsidRPr="00440458">
        <w:rPr>
          <w:rFonts w:ascii="Arial" w:hAnsi="Arial" w:cs="Arial"/>
          <w:b/>
        </w:rPr>
        <w:t xml:space="preserve"> that go </w:t>
      </w:r>
      <w:r w:rsidR="00E717E7" w:rsidRPr="00440458">
        <w:rPr>
          <w:rFonts w:ascii="Arial" w:hAnsi="Arial" w:cs="Arial"/>
          <w:b/>
        </w:rPr>
        <w:t xml:space="preserve">the </w:t>
      </w:r>
      <w:r w:rsidR="00A55AF7" w:rsidRPr="00440458">
        <w:rPr>
          <w:rFonts w:ascii="Arial" w:hAnsi="Arial" w:cs="Arial"/>
          <w:b/>
        </w:rPr>
        <w:t>farthest using the least amount of life cycle carbon</w:t>
      </w:r>
      <w:r w:rsidR="00CD6F13" w:rsidRPr="00440458">
        <w:rPr>
          <w:rFonts w:ascii="Arial" w:hAnsi="Arial" w:cs="Arial"/>
          <w:b/>
        </w:rPr>
        <w:t xml:space="preserve"> </w:t>
      </w:r>
      <w:r w:rsidR="00CD6F13" w:rsidRPr="0037000C">
        <w:rPr>
          <w:rFonts w:ascii="Arial" w:hAnsi="Arial" w:cs="Arial"/>
        </w:rPr>
        <w:t xml:space="preserve">while retaining keystone </w:t>
      </w:r>
      <w:r w:rsidR="00C46D67" w:rsidRPr="0037000C">
        <w:rPr>
          <w:rFonts w:ascii="Arial" w:hAnsi="Arial" w:cs="Arial"/>
        </w:rPr>
        <w:t xml:space="preserve">American </w:t>
      </w:r>
      <w:r w:rsidR="00CD6F13" w:rsidRPr="0037000C">
        <w:rPr>
          <w:rFonts w:ascii="Arial" w:hAnsi="Arial" w:cs="Arial"/>
        </w:rPr>
        <w:t>industries</w:t>
      </w:r>
      <w:r w:rsidRPr="0037000C">
        <w:rPr>
          <w:rFonts w:ascii="Arial" w:hAnsi="Arial" w:cs="Arial"/>
        </w:rPr>
        <w:t xml:space="preserve">, </w:t>
      </w:r>
      <w:r w:rsidR="00840A76" w:rsidRPr="0037000C">
        <w:rPr>
          <w:rFonts w:ascii="Arial" w:hAnsi="Arial" w:cs="Arial"/>
        </w:rPr>
        <w:t>the</w:t>
      </w:r>
      <w:r w:rsidRPr="0037000C">
        <w:rPr>
          <w:rFonts w:ascii="Arial" w:hAnsi="Arial" w:cs="Arial"/>
        </w:rPr>
        <w:t>y should immediately reverse the actions of the last six years.</w:t>
      </w:r>
    </w:p>
    <w:p w:rsidR="00CF5703" w:rsidRPr="0037000C" w:rsidRDefault="00CF5703" w:rsidP="00CF5703">
      <w:pPr>
        <w:spacing w:after="0"/>
        <w:jc w:val="both"/>
        <w:rPr>
          <w:rFonts w:ascii="Arial" w:hAnsi="Arial" w:cs="Arial"/>
        </w:rPr>
      </w:pPr>
    </w:p>
    <w:p w:rsidR="004C3F5B" w:rsidRDefault="00840A76" w:rsidP="00CF5703">
      <w:pPr>
        <w:spacing w:after="0"/>
        <w:jc w:val="both"/>
        <w:rPr>
          <w:rFonts w:ascii="Arial" w:hAnsi="Arial" w:cs="Arial"/>
        </w:rPr>
      </w:pPr>
      <w:r w:rsidRPr="004C3F5B">
        <w:rPr>
          <w:rFonts w:ascii="Arial" w:hAnsi="Arial" w:cs="Arial"/>
          <w:i/>
        </w:rPr>
        <w:t>How?</w:t>
      </w:r>
      <w:r w:rsidR="00CD6F13" w:rsidRPr="0037000C">
        <w:rPr>
          <w:rFonts w:ascii="Arial" w:hAnsi="Arial" w:cs="Arial"/>
        </w:rPr>
        <w:t xml:space="preserve"> </w:t>
      </w:r>
    </w:p>
    <w:p w:rsidR="004C3F5B" w:rsidRDefault="004C3F5B" w:rsidP="00CF5703">
      <w:pPr>
        <w:spacing w:after="0"/>
        <w:jc w:val="both"/>
        <w:rPr>
          <w:rFonts w:ascii="Arial" w:hAnsi="Arial" w:cs="Arial"/>
        </w:rPr>
      </w:pPr>
    </w:p>
    <w:p w:rsidR="00840A76" w:rsidRPr="0037000C" w:rsidRDefault="00CD6F13" w:rsidP="00CF5703">
      <w:pPr>
        <w:spacing w:after="0"/>
        <w:jc w:val="both"/>
        <w:rPr>
          <w:rFonts w:ascii="Arial" w:hAnsi="Arial" w:cs="Arial"/>
        </w:rPr>
      </w:pPr>
      <w:r w:rsidRPr="0037000C">
        <w:rPr>
          <w:rFonts w:ascii="Arial" w:hAnsi="Arial" w:cs="Arial"/>
        </w:rPr>
        <w:t>Start with these t</w:t>
      </w:r>
      <w:r w:rsidR="007E116F" w:rsidRPr="0037000C">
        <w:rPr>
          <w:rFonts w:ascii="Arial" w:hAnsi="Arial" w:cs="Arial"/>
        </w:rPr>
        <w:t>hree</w:t>
      </w:r>
      <w:r w:rsidRPr="0037000C">
        <w:rPr>
          <w:rFonts w:ascii="Arial" w:hAnsi="Arial" w:cs="Arial"/>
        </w:rPr>
        <w:t xml:space="preserve"> </w:t>
      </w:r>
      <w:r w:rsidR="00DC28C6" w:rsidRPr="0037000C">
        <w:rPr>
          <w:rFonts w:ascii="Arial" w:hAnsi="Arial" w:cs="Arial"/>
        </w:rPr>
        <w:t>actions</w:t>
      </w:r>
      <w:r w:rsidRPr="0037000C">
        <w:rPr>
          <w:rFonts w:ascii="Arial" w:hAnsi="Arial" w:cs="Arial"/>
        </w:rPr>
        <w:t xml:space="preserve">. </w:t>
      </w:r>
    </w:p>
    <w:p w:rsidR="00DC28C6" w:rsidRPr="0037000C" w:rsidRDefault="00DC28C6" w:rsidP="00CF5703">
      <w:pPr>
        <w:spacing w:after="0"/>
        <w:jc w:val="both"/>
        <w:rPr>
          <w:rFonts w:ascii="Arial" w:hAnsi="Arial" w:cs="Arial"/>
        </w:rPr>
      </w:pPr>
    </w:p>
    <w:p w:rsidR="00B7219D" w:rsidRPr="0037000C" w:rsidRDefault="00DC28C6" w:rsidP="00AE27E5">
      <w:pPr>
        <w:pStyle w:val="ListParagraph"/>
        <w:numPr>
          <w:ilvl w:val="0"/>
          <w:numId w:val="2"/>
        </w:numPr>
        <w:spacing w:after="120"/>
        <w:contextualSpacing w:val="0"/>
        <w:jc w:val="both"/>
        <w:rPr>
          <w:rFonts w:ascii="Arial" w:hAnsi="Arial" w:cs="Arial"/>
          <w:strike/>
        </w:rPr>
      </w:pPr>
      <w:r w:rsidRPr="0037000C">
        <w:rPr>
          <w:rFonts w:ascii="Arial" w:hAnsi="Arial" w:cs="Arial"/>
        </w:rPr>
        <w:t>EPA CAFE</w:t>
      </w:r>
      <w:r w:rsidR="00AB61C2" w:rsidRPr="0037000C">
        <w:rPr>
          <w:rFonts w:ascii="Arial" w:hAnsi="Arial" w:cs="Arial"/>
        </w:rPr>
        <w:t xml:space="preserve"> and related Clean Air Act regulations on vehicle manufacturers </w:t>
      </w:r>
      <w:r w:rsidRPr="0037000C">
        <w:rPr>
          <w:rFonts w:ascii="Arial" w:hAnsi="Arial" w:cs="Arial"/>
        </w:rPr>
        <w:t>should be rewritten to</w:t>
      </w:r>
      <w:r w:rsidR="00AB61C2" w:rsidRPr="0037000C">
        <w:rPr>
          <w:rFonts w:ascii="Arial" w:hAnsi="Arial" w:cs="Arial"/>
        </w:rPr>
        <w:t xml:space="preserve"> </w:t>
      </w:r>
      <w:r w:rsidR="00AB61C2" w:rsidRPr="00440458">
        <w:rPr>
          <w:rFonts w:ascii="Arial" w:hAnsi="Arial" w:cs="Arial"/>
          <w:b/>
        </w:rPr>
        <w:t xml:space="preserve">encourage </w:t>
      </w:r>
      <w:r w:rsidRPr="00440458">
        <w:rPr>
          <w:rFonts w:ascii="Arial" w:hAnsi="Arial" w:cs="Arial"/>
          <w:b/>
        </w:rPr>
        <w:t>fuel and drive</w:t>
      </w:r>
      <w:r w:rsidR="009003F7" w:rsidRPr="00440458">
        <w:rPr>
          <w:rFonts w:ascii="Arial" w:hAnsi="Arial" w:cs="Arial"/>
          <w:b/>
        </w:rPr>
        <w:t xml:space="preserve"> </w:t>
      </w:r>
      <w:r w:rsidRPr="00440458">
        <w:rPr>
          <w:rFonts w:ascii="Arial" w:hAnsi="Arial" w:cs="Arial"/>
          <w:b/>
        </w:rPr>
        <w:t>train innovations</w:t>
      </w:r>
      <w:r w:rsidRPr="0037000C">
        <w:rPr>
          <w:rFonts w:ascii="Arial" w:hAnsi="Arial" w:cs="Arial"/>
        </w:rPr>
        <w:t xml:space="preserve"> to meet the 54.5 mpg goal at the lowest cost to consumers. The “R” factor</w:t>
      </w:r>
      <w:r w:rsidR="006B14BD">
        <w:rPr>
          <w:rFonts w:ascii="Arial" w:hAnsi="Arial" w:cs="Arial"/>
        </w:rPr>
        <w:t xml:space="preserve"> should be set at 1.0 per Oak Ridge National Laboratory data</w:t>
      </w:r>
      <w:r w:rsidR="006F41DC">
        <w:rPr>
          <w:rFonts w:ascii="Arial" w:hAnsi="Arial" w:cs="Arial"/>
        </w:rPr>
        <w:t xml:space="preserve"> (see </w:t>
      </w:r>
      <w:hyperlink r:id="rId10" w:history="1">
        <w:r w:rsidR="006F41DC" w:rsidRPr="006F41DC">
          <w:rPr>
            <w:rStyle w:val="Hyperlink"/>
            <w:rFonts w:ascii="Arial" w:hAnsi="Arial" w:cs="Arial"/>
          </w:rPr>
          <w:t>http://advancedbiofuelsusa.info/high-octane-ethanol-blends-for-improved-vehicle-efficiency/</w:t>
        </w:r>
      </w:hyperlink>
      <w:r w:rsidR="006B14BD">
        <w:rPr>
          <w:rFonts w:ascii="Arial" w:hAnsi="Arial" w:cs="Arial"/>
        </w:rPr>
        <w:t>;</w:t>
      </w:r>
      <w:r w:rsidRPr="0037000C">
        <w:rPr>
          <w:rFonts w:ascii="Arial" w:hAnsi="Arial" w:cs="Arial"/>
        </w:rPr>
        <w:t xml:space="preserve"> and FFV incentives should be </w:t>
      </w:r>
      <w:r w:rsidR="00F73E1D" w:rsidRPr="0037000C">
        <w:rPr>
          <w:rFonts w:ascii="Arial" w:hAnsi="Arial" w:cs="Arial"/>
        </w:rPr>
        <w:t xml:space="preserve">immediately </w:t>
      </w:r>
      <w:r w:rsidRPr="0037000C">
        <w:rPr>
          <w:rFonts w:ascii="Arial" w:hAnsi="Arial" w:cs="Arial"/>
        </w:rPr>
        <w:t>restored</w:t>
      </w:r>
      <w:r w:rsidR="00C54B26">
        <w:rPr>
          <w:rFonts w:ascii="Arial" w:hAnsi="Arial" w:cs="Arial"/>
        </w:rPr>
        <w:t>.</w:t>
      </w:r>
    </w:p>
    <w:p w:rsidR="0087501E" w:rsidRPr="0037000C" w:rsidRDefault="00DC28C6" w:rsidP="00AE27E5">
      <w:pPr>
        <w:pStyle w:val="ListParagraph"/>
        <w:numPr>
          <w:ilvl w:val="0"/>
          <w:numId w:val="2"/>
        </w:numPr>
        <w:spacing w:after="120"/>
        <w:contextualSpacing w:val="0"/>
        <w:jc w:val="both"/>
        <w:rPr>
          <w:rFonts w:ascii="Arial" w:hAnsi="Arial" w:cs="Arial"/>
        </w:rPr>
      </w:pPr>
      <w:r w:rsidRPr="0037000C">
        <w:rPr>
          <w:rFonts w:ascii="Arial" w:hAnsi="Arial" w:cs="Arial"/>
        </w:rPr>
        <w:t xml:space="preserve">Obama's Administration </w:t>
      </w:r>
      <w:r w:rsidR="00DA0741" w:rsidRPr="0037000C">
        <w:rPr>
          <w:rFonts w:ascii="Arial" w:hAnsi="Arial" w:cs="Arial"/>
        </w:rPr>
        <w:t xml:space="preserve">should </w:t>
      </w:r>
      <w:r w:rsidR="00DA0741" w:rsidRPr="00440458">
        <w:rPr>
          <w:rFonts w:ascii="Arial" w:hAnsi="Arial" w:cs="Arial"/>
          <w:b/>
        </w:rPr>
        <w:t>enforce the Renewable Fuel Standard according to the law</w:t>
      </w:r>
      <w:r w:rsidR="0087501E" w:rsidRPr="00440458">
        <w:rPr>
          <w:rFonts w:ascii="Arial" w:hAnsi="Arial" w:cs="Arial"/>
          <w:b/>
        </w:rPr>
        <w:t>s</w:t>
      </w:r>
      <w:r w:rsidR="00DA0741" w:rsidRPr="0037000C">
        <w:rPr>
          <w:rFonts w:ascii="Arial" w:hAnsi="Arial" w:cs="Arial"/>
        </w:rPr>
        <w:t xml:space="preserve"> that </w:t>
      </w:r>
      <w:r w:rsidR="0087501E" w:rsidRPr="0037000C">
        <w:rPr>
          <w:rFonts w:ascii="Arial" w:hAnsi="Arial" w:cs="Arial"/>
        </w:rPr>
        <w:t>were</w:t>
      </w:r>
      <w:r w:rsidRPr="0037000C">
        <w:rPr>
          <w:rFonts w:ascii="Arial" w:hAnsi="Arial" w:cs="Arial"/>
        </w:rPr>
        <w:t xml:space="preserve"> passed by Congress in </w:t>
      </w:r>
      <w:r w:rsidR="0087501E" w:rsidRPr="0037000C">
        <w:rPr>
          <w:rFonts w:ascii="Arial" w:hAnsi="Arial" w:cs="Arial"/>
        </w:rPr>
        <w:t>2005 and 2007 to institute</w:t>
      </w:r>
      <w:r w:rsidR="00DA0741" w:rsidRPr="0037000C">
        <w:rPr>
          <w:rFonts w:ascii="Arial" w:hAnsi="Arial" w:cs="Arial"/>
        </w:rPr>
        <w:t xml:space="preserve"> a transition to renewable transportation fuel </w:t>
      </w:r>
      <w:r w:rsidR="0087501E" w:rsidRPr="0037000C">
        <w:rPr>
          <w:rFonts w:ascii="Arial" w:hAnsi="Arial" w:cs="Arial"/>
        </w:rPr>
        <w:t>use.</w:t>
      </w:r>
      <w:r w:rsidR="00F73E1D" w:rsidRPr="0037000C">
        <w:rPr>
          <w:rFonts w:ascii="Arial" w:hAnsi="Arial" w:cs="Arial"/>
        </w:rPr>
        <w:t xml:space="preserve"> The current approach that justifies the restriction on Advanced Biofuels because of “current market conditions” was </w:t>
      </w:r>
      <w:r w:rsidR="009003F7">
        <w:rPr>
          <w:rFonts w:ascii="Arial" w:hAnsi="Arial" w:cs="Arial"/>
        </w:rPr>
        <w:t>intentionally excluded from</w:t>
      </w:r>
      <w:r w:rsidR="00F73E1D" w:rsidRPr="0037000C">
        <w:rPr>
          <w:rFonts w:ascii="Arial" w:hAnsi="Arial" w:cs="Arial"/>
        </w:rPr>
        <w:t xml:space="preserve"> the legislation.</w:t>
      </w:r>
    </w:p>
    <w:p w:rsidR="00AE27E5" w:rsidRPr="00AE27E5" w:rsidRDefault="004C0E76" w:rsidP="00AE27E5">
      <w:pPr>
        <w:pStyle w:val="ListParagraph"/>
        <w:numPr>
          <w:ilvl w:val="0"/>
          <w:numId w:val="2"/>
        </w:numPr>
        <w:contextualSpacing w:val="0"/>
        <w:jc w:val="both"/>
        <w:rPr>
          <w:rFonts w:ascii="Arial" w:hAnsi="Arial" w:cs="Arial"/>
        </w:rPr>
      </w:pPr>
      <w:r w:rsidRPr="0037000C">
        <w:rPr>
          <w:rFonts w:ascii="Arial" w:hAnsi="Arial" w:cs="Arial"/>
        </w:rPr>
        <w:t>The Administration should e</w:t>
      </w:r>
      <w:r w:rsidR="007E116F" w:rsidRPr="0037000C">
        <w:rPr>
          <w:rFonts w:ascii="Arial" w:hAnsi="Arial" w:cs="Arial"/>
        </w:rPr>
        <w:t xml:space="preserve">xpand and simplify the USDA renewable fuel delivery infrastructure program. The goal of a US program should be to have </w:t>
      </w:r>
      <w:r w:rsidR="007E116F" w:rsidRPr="00440458">
        <w:rPr>
          <w:rFonts w:ascii="Arial" w:hAnsi="Arial" w:cs="Arial"/>
          <w:b/>
        </w:rPr>
        <w:t>at least one blender pump per station</w:t>
      </w:r>
      <w:r w:rsidR="009003F7">
        <w:rPr>
          <w:rFonts w:ascii="Arial" w:hAnsi="Arial" w:cs="Arial"/>
        </w:rPr>
        <w:t xml:space="preserve"> to give customers a real choice of fuels</w:t>
      </w:r>
      <w:r w:rsidR="007E116F" w:rsidRPr="0037000C">
        <w:rPr>
          <w:rFonts w:ascii="Arial" w:hAnsi="Arial" w:cs="Arial"/>
        </w:rPr>
        <w:t>.</w:t>
      </w:r>
    </w:p>
    <w:p w:rsidR="00C46D67" w:rsidRPr="0037000C" w:rsidRDefault="00CD6F13" w:rsidP="0087501E">
      <w:pPr>
        <w:spacing w:after="0"/>
        <w:jc w:val="both"/>
        <w:rPr>
          <w:rFonts w:ascii="Arial" w:hAnsi="Arial" w:cs="Arial"/>
        </w:rPr>
      </w:pPr>
      <w:r w:rsidRPr="0037000C">
        <w:rPr>
          <w:rFonts w:ascii="Arial" w:hAnsi="Arial" w:cs="Arial"/>
        </w:rPr>
        <w:t>For the next Administration</w:t>
      </w:r>
      <w:r w:rsidR="00C46D67" w:rsidRPr="0037000C">
        <w:rPr>
          <w:rFonts w:ascii="Arial" w:hAnsi="Arial" w:cs="Arial"/>
        </w:rPr>
        <w:t xml:space="preserve"> and Congress, a larger issue should be confronted – the </w:t>
      </w:r>
      <w:r w:rsidR="00C46D67" w:rsidRPr="00440458">
        <w:rPr>
          <w:rFonts w:ascii="Arial" w:hAnsi="Arial" w:cs="Arial"/>
          <w:b/>
        </w:rPr>
        <w:t>synchronizing of</w:t>
      </w:r>
      <w:r w:rsidR="00DA0741" w:rsidRPr="00440458">
        <w:rPr>
          <w:rFonts w:ascii="Arial" w:hAnsi="Arial" w:cs="Arial"/>
          <w:b/>
        </w:rPr>
        <w:t xml:space="preserve"> </w:t>
      </w:r>
      <w:r w:rsidR="009003F7" w:rsidRPr="00440458">
        <w:rPr>
          <w:rFonts w:ascii="Arial" w:hAnsi="Arial" w:cs="Arial"/>
          <w:b/>
        </w:rPr>
        <w:t>fuel</w:t>
      </w:r>
      <w:r w:rsidR="007D28C2" w:rsidRPr="00440458">
        <w:rPr>
          <w:rFonts w:ascii="Arial" w:hAnsi="Arial" w:cs="Arial"/>
          <w:b/>
        </w:rPr>
        <w:t xml:space="preserve"> combustion</w:t>
      </w:r>
      <w:r w:rsidR="009003F7" w:rsidRPr="00440458">
        <w:rPr>
          <w:rFonts w:ascii="Arial" w:hAnsi="Arial" w:cs="Arial"/>
          <w:b/>
        </w:rPr>
        <w:t xml:space="preserve"> </w:t>
      </w:r>
      <w:r w:rsidR="00C46D67" w:rsidRPr="00440458">
        <w:rPr>
          <w:rFonts w:ascii="Arial" w:hAnsi="Arial" w:cs="Arial"/>
          <w:b/>
        </w:rPr>
        <w:t>and fuel production policy</w:t>
      </w:r>
      <w:r w:rsidR="00637765" w:rsidRPr="0037000C">
        <w:rPr>
          <w:rFonts w:ascii="Arial" w:hAnsi="Arial" w:cs="Arial"/>
        </w:rPr>
        <w:t xml:space="preserve"> for heat, power and transportation</w:t>
      </w:r>
      <w:r w:rsidR="00C46D67" w:rsidRPr="0037000C">
        <w:rPr>
          <w:rFonts w:ascii="Arial" w:hAnsi="Arial" w:cs="Arial"/>
        </w:rPr>
        <w:t>.</w:t>
      </w:r>
    </w:p>
    <w:p w:rsidR="00C46D67" w:rsidRPr="0037000C" w:rsidRDefault="00C46D67" w:rsidP="0087501E">
      <w:pPr>
        <w:spacing w:after="0"/>
        <w:jc w:val="both"/>
        <w:rPr>
          <w:rFonts w:ascii="Arial" w:hAnsi="Arial" w:cs="Arial"/>
        </w:rPr>
      </w:pPr>
    </w:p>
    <w:p w:rsidR="007D28C2" w:rsidRPr="0037000C" w:rsidRDefault="00BD70A6" w:rsidP="0087501E">
      <w:pPr>
        <w:spacing w:after="0"/>
        <w:jc w:val="both"/>
        <w:rPr>
          <w:rFonts w:ascii="Arial" w:hAnsi="Arial" w:cs="Arial"/>
        </w:rPr>
      </w:pPr>
      <w:r w:rsidRPr="0037000C">
        <w:rPr>
          <w:rFonts w:ascii="Arial" w:hAnsi="Arial" w:cs="Arial"/>
        </w:rPr>
        <w:t xml:space="preserve">The Clean Air Acts of 1970 and 1977, while great pieces of legislation, were products of their time. </w:t>
      </w:r>
      <w:r w:rsidR="007D28C2" w:rsidRPr="0037000C">
        <w:rPr>
          <w:rFonts w:ascii="Arial" w:hAnsi="Arial" w:cs="Arial"/>
        </w:rPr>
        <w:t>An entire Title was devoted to motor vehicle control while fuel regulations</w:t>
      </w:r>
      <w:r w:rsidR="0056093F">
        <w:rPr>
          <w:rFonts w:ascii="Arial" w:hAnsi="Arial" w:cs="Arial"/>
        </w:rPr>
        <w:t xml:space="preserve"> (that is, regulation of the oil/gas industry)</w:t>
      </w:r>
      <w:r w:rsidR="007D28C2" w:rsidRPr="0037000C">
        <w:rPr>
          <w:rFonts w:ascii="Arial" w:hAnsi="Arial" w:cs="Arial"/>
        </w:rPr>
        <w:t xml:space="preserve"> remain</w:t>
      </w:r>
      <w:r w:rsidR="0047151C" w:rsidRPr="0037000C">
        <w:rPr>
          <w:rFonts w:ascii="Arial" w:hAnsi="Arial" w:cs="Arial"/>
        </w:rPr>
        <w:t>ed</w:t>
      </w:r>
      <w:r w:rsidR="007D28C2" w:rsidRPr="0037000C">
        <w:rPr>
          <w:rFonts w:ascii="Arial" w:hAnsi="Arial" w:cs="Arial"/>
        </w:rPr>
        <w:t xml:space="preserve"> minimal even with important additions in the 1990 Act. We have learned much since then and now realize that fuels and engines must be treated as part of one system. </w:t>
      </w:r>
    </w:p>
    <w:p w:rsidR="00DA0741" w:rsidRPr="0037000C" w:rsidRDefault="007D28C2" w:rsidP="0087501E">
      <w:pPr>
        <w:spacing w:after="0"/>
        <w:jc w:val="both"/>
        <w:rPr>
          <w:rFonts w:ascii="Arial" w:hAnsi="Arial" w:cs="Arial"/>
        </w:rPr>
      </w:pPr>
      <w:r w:rsidRPr="0037000C">
        <w:rPr>
          <w:rFonts w:ascii="Arial" w:hAnsi="Arial" w:cs="Arial"/>
        </w:rPr>
        <w:t xml:space="preserve"> </w:t>
      </w:r>
      <w:r w:rsidR="00DA0741" w:rsidRPr="0037000C">
        <w:rPr>
          <w:rFonts w:ascii="Arial" w:hAnsi="Arial" w:cs="Arial"/>
        </w:rPr>
        <w:t xml:space="preserve"> </w:t>
      </w:r>
    </w:p>
    <w:p w:rsidR="007D28C2" w:rsidRPr="0037000C" w:rsidRDefault="007D28C2" w:rsidP="00CF5703">
      <w:pPr>
        <w:spacing w:after="0"/>
        <w:jc w:val="both"/>
        <w:rPr>
          <w:rFonts w:ascii="Arial" w:hAnsi="Arial" w:cs="Arial"/>
        </w:rPr>
      </w:pPr>
      <w:r w:rsidRPr="0037000C">
        <w:rPr>
          <w:rFonts w:ascii="Arial" w:hAnsi="Arial" w:cs="Arial"/>
        </w:rPr>
        <w:t>Again, if the goal of this country is to reduce energy use and GHG emissions, then laws such as the Clean Air Act should be based on the systems approach used by nature</w:t>
      </w:r>
      <w:r w:rsidR="00CA59EF" w:rsidRPr="0037000C">
        <w:rPr>
          <w:rFonts w:ascii="Arial" w:hAnsi="Arial" w:cs="Arial"/>
        </w:rPr>
        <w:t xml:space="preserve"> as well as</w:t>
      </w:r>
      <w:r w:rsidRPr="0037000C">
        <w:rPr>
          <w:rFonts w:ascii="Arial" w:hAnsi="Arial" w:cs="Arial"/>
        </w:rPr>
        <w:t xml:space="preserve"> scientists and engineers </w:t>
      </w:r>
      <w:r w:rsidR="0047151C" w:rsidRPr="0037000C">
        <w:rPr>
          <w:rFonts w:ascii="Arial" w:hAnsi="Arial" w:cs="Arial"/>
        </w:rPr>
        <w:t>to</w:t>
      </w:r>
      <w:r w:rsidRPr="0037000C">
        <w:rPr>
          <w:rFonts w:ascii="Arial" w:hAnsi="Arial" w:cs="Arial"/>
        </w:rPr>
        <w:t xml:space="preserve"> produce meaningful innovations.</w:t>
      </w:r>
    </w:p>
    <w:p w:rsidR="00E717E7" w:rsidRPr="0037000C" w:rsidRDefault="00E717E7" w:rsidP="00CF5703">
      <w:pPr>
        <w:spacing w:after="0"/>
        <w:jc w:val="both"/>
        <w:rPr>
          <w:rFonts w:ascii="Arial" w:hAnsi="Arial" w:cs="Arial"/>
        </w:rPr>
      </w:pPr>
    </w:p>
    <w:p w:rsidR="007D28C2" w:rsidRPr="0037000C" w:rsidRDefault="004A3A5E" w:rsidP="00CF5703">
      <w:pPr>
        <w:spacing w:after="0"/>
        <w:jc w:val="both"/>
        <w:rPr>
          <w:rFonts w:ascii="Arial" w:hAnsi="Arial" w:cs="Arial"/>
        </w:rPr>
      </w:pPr>
      <w:r w:rsidRPr="0037000C">
        <w:rPr>
          <w:rFonts w:ascii="Arial" w:hAnsi="Arial" w:cs="Arial"/>
        </w:rPr>
        <w:t>In the 1970s Congress followed Attorney General Mitchell’s advice and showed America that</w:t>
      </w:r>
      <w:r w:rsidR="00F73E1D" w:rsidRPr="0037000C">
        <w:rPr>
          <w:rFonts w:ascii="Arial" w:hAnsi="Arial" w:cs="Arial"/>
        </w:rPr>
        <w:t xml:space="preserve"> leadership could lead to a respect for laws and create an environment for innovation.</w:t>
      </w:r>
    </w:p>
    <w:p w:rsidR="0047151C" w:rsidRPr="0037000C" w:rsidRDefault="0047151C" w:rsidP="00CF5703">
      <w:pPr>
        <w:spacing w:after="0"/>
        <w:jc w:val="both"/>
        <w:rPr>
          <w:rFonts w:ascii="Arial" w:hAnsi="Arial" w:cs="Arial"/>
        </w:rPr>
      </w:pPr>
    </w:p>
    <w:p w:rsidR="006F5ABF" w:rsidRDefault="0047151C" w:rsidP="00CF5703">
      <w:pPr>
        <w:spacing w:after="0"/>
        <w:jc w:val="both"/>
        <w:rPr>
          <w:rFonts w:ascii="Arial" w:hAnsi="Arial" w:cs="Arial"/>
        </w:rPr>
      </w:pPr>
      <w:r w:rsidRPr="0037000C">
        <w:rPr>
          <w:rFonts w:ascii="Arial" w:hAnsi="Arial" w:cs="Arial"/>
        </w:rPr>
        <w:t xml:space="preserve">In the coming 2016 Presidential and Congressional elections we need to make the </w:t>
      </w:r>
      <w:r w:rsidRPr="00440458">
        <w:rPr>
          <w:rFonts w:ascii="Arial" w:hAnsi="Arial" w:cs="Arial"/>
          <w:b/>
        </w:rPr>
        <w:t>benefits of Renewable Energy and Climate Change reduction</w:t>
      </w:r>
      <w:r w:rsidRPr="0037000C">
        <w:rPr>
          <w:rFonts w:ascii="Arial" w:hAnsi="Arial" w:cs="Arial"/>
        </w:rPr>
        <w:t xml:space="preserve"> </w:t>
      </w:r>
      <w:r w:rsidR="006F5ABF">
        <w:rPr>
          <w:rFonts w:ascii="Arial" w:hAnsi="Arial" w:cs="Arial"/>
        </w:rPr>
        <w:t>an issue at every opportunity.</w:t>
      </w:r>
    </w:p>
    <w:p w:rsidR="006F5ABF" w:rsidRDefault="006F5ABF" w:rsidP="00CF5703">
      <w:pPr>
        <w:spacing w:after="0"/>
        <w:jc w:val="both"/>
        <w:rPr>
          <w:rFonts w:ascii="Arial" w:hAnsi="Arial" w:cs="Arial"/>
        </w:rPr>
      </w:pPr>
    </w:p>
    <w:p w:rsidR="006F5ABF" w:rsidRDefault="0047151C" w:rsidP="00440458">
      <w:pPr>
        <w:spacing w:after="120"/>
        <w:jc w:val="both"/>
        <w:rPr>
          <w:rFonts w:ascii="Arial" w:hAnsi="Arial" w:cs="Arial"/>
        </w:rPr>
      </w:pPr>
      <w:r w:rsidRPr="0037000C">
        <w:rPr>
          <w:rFonts w:ascii="Arial" w:hAnsi="Arial" w:cs="Arial"/>
        </w:rPr>
        <w:t xml:space="preserve">Because simply, </w:t>
      </w:r>
      <w:r w:rsidRPr="00440458">
        <w:rPr>
          <w:rFonts w:ascii="Arial" w:hAnsi="Arial" w:cs="Arial"/>
          <w:b/>
        </w:rPr>
        <w:t xml:space="preserve">it is what the people </w:t>
      </w:r>
      <w:r w:rsidR="006F5ABF" w:rsidRPr="00440458">
        <w:rPr>
          <w:rFonts w:ascii="Arial" w:hAnsi="Arial" w:cs="Arial"/>
          <w:b/>
        </w:rPr>
        <w:t>in America and the world want.</w:t>
      </w:r>
      <w:r w:rsidR="00440458">
        <w:rPr>
          <w:rFonts w:ascii="Arial" w:hAnsi="Arial" w:cs="Arial"/>
        </w:rPr>
        <w:t xml:space="preserve"> </w:t>
      </w:r>
    </w:p>
    <w:p w:rsidR="00AB61C2" w:rsidRPr="0037000C" w:rsidRDefault="0047151C" w:rsidP="00440458">
      <w:pPr>
        <w:spacing w:after="120"/>
        <w:jc w:val="both"/>
        <w:rPr>
          <w:rFonts w:ascii="Arial" w:hAnsi="Arial" w:cs="Arial"/>
          <w:strike/>
        </w:rPr>
      </w:pPr>
      <w:r w:rsidRPr="0037000C">
        <w:rPr>
          <w:rFonts w:ascii="Arial" w:hAnsi="Arial" w:cs="Arial"/>
        </w:rPr>
        <w:t>We need to make it something that American candidates</w:t>
      </w:r>
      <w:r w:rsidR="0022619A">
        <w:rPr>
          <w:rFonts w:ascii="Arial" w:hAnsi="Arial" w:cs="Arial"/>
        </w:rPr>
        <w:t xml:space="preserve"> </w:t>
      </w:r>
      <w:r w:rsidRPr="0037000C">
        <w:rPr>
          <w:rFonts w:ascii="Arial" w:hAnsi="Arial" w:cs="Arial"/>
        </w:rPr>
        <w:t>want as well.</w:t>
      </w:r>
    </w:p>
    <w:sectPr w:rsidR="00AB61C2" w:rsidRPr="0037000C" w:rsidSect="00AE27E5">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40" w:rsidRDefault="00D45440" w:rsidP="006B14BD">
      <w:pPr>
        <w:spacing w:after="0" w:line="240" w:lineRule="auto"/>
      </w:pPr>
      <w:r>
        <w:separator/>
      </w:r>
    </w:p>
  </w:endnote>
  <w:endnote w:type="continuationSeparator" w:id="0">
    <w:p w:rsidR="00D45440" w:rsidRDefault="00D45440" w:rsidP="006B1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BD" w:rsidRPr="006B14BD" w:rsidRDefault="006B14BD" w:rsidP="006B14BD">
    <w:pPr>
      <w:pStyle w:val="Footer"/>
      <w:ind w:left="-720"/>
      <w:jc w:val="center"/>
      <w:rPr>
        <w:i/>
        <w:color w:val="008000"/>
        <w:sz w:val="18"/>
        <w:szCs w:val="18"/>
      </w:rPr>
    </w:pPr>
    <w:r w:rsidRPr="006B14BD">
      <w:rPr>
        <w:i/>
        <w:color w:val="008000"/>
        <w:sz w:val="18"/>
        <w:szCs w:val="18"/>
      </w:rPr>
      <w:t xml:space="preserve">Advanced Biofuels USA  -- 507 North </w:t>
    </w:r>
    <w:proofErr w:type="spellStart"/>
    <w:r w:rsidRPr="006B14BD">
      <w:rPr>
        <w:i/>
        <w:color w:val="008000"/>
        <w:sz w:val="18"/>
        <w:szCs w:val="18"/>
      </w:rPr>
      <w:t>Bentz</w:t>
    </w:r>
    <w:proofErr w:type="spellEnd"/>
    <w:r w:rsidRPr="006B14BD">
      <w:rPr>
        <w:i/>
        <w:color w:val="008000"/>
        <w:sz w:val="18"/>
        <w:szCs w:val="18"/>
      </w:rPr>
      <w:t xml:space="preserve"> Street, Frederick, MD  20701 -- 301-644-1395 -- www.AdvancedBiofuels USA.org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40" w:rsidRDefault="00D45440" w:rsidP="006B14BD">
      <w:pPr>
        <w:spacing w:after="0" w:line="240" w:lineRule="auto"/>
      </w:pPr>
      <w:r>
        <w:separator/>
      </w:r>
    </w:p>
  </w:footnote>
  <w:footnote w:type="continuationSeparator" w:id="0">
    <w:p w:rsidR="00D45440" w:rsidRDefault="00D45440" w:rsidP="006B1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C54D0"/>
    <w:multiLevelType w:val="hybridMultilevel"/>
    <w:tmpl w:val="D7FA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B7428"/>
    <w:multiLevelType w:val="hybridMultilevel"/>
    <w:tmpl w:val="943A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A55AF7"/>
    <w:rsid w:val="0000119A"/>
    <w:rsid w:val="00013CF6"/>
    <w:rsid w:val="000C635E"/>
    <w:rsid w:val="000E21FD"/>
    <w:rsid w:val="001D2920"/>
    <w:rsid w:val="0020480F"/>
    <w:rsid w:val="0022619A"/>
    <w:rsid w:val="00315E93"/>
    <w:rsid w:val="00323B8E"/>
    <w:rsid w:val="0037000C"/>
    <w:rsid w:val="00375ED8"/>
    <w:rsid w:val="00440458"/>
    <w:rsid w:val="0047151C"/>
    <w:rsid w:val="004A3A5E"/>
    <w:rsid w:val="004C0E76"/>
    <w:rsid w:val="004C3F5B"/>
    <w:rsid w:val="0056093F"/>
    <w:rsid w:val="00576ABA"/>
    <w:rsid w:val="005E5658"/>
    <w:rsid w:val="00601732"/>
    <w:rsid w:val="00637765"/>
    <w:rsid w:val="006657BE"/>
    <w:rsid w:val="006B14BD"/>
    <w:rsid w:val="006F41DC"/>
    <w:rsid w:val="006F5ABF"/>
    <w:rsid w:val="00763806"/>
    <w:rsid w:val="007A5352"/>
    <w:rsid w:val="007D28C2"/>
    <w:rsid w:val="007E116F"/>
    <w:rsid w:val="007E6CF9"/>
    <w:rsid w:val="008122BC"/>
    <w:rsid w:val="00840A76"/>
    <w:rsid w:val="0087501E"/>
    <w:rsid w:val="008765C0"/>
    <w:rsid w:val="009003F7"/>
    <w:rsid w:val="00917C6A"/>
    <w:rsid w:val="0097592C"/>
    <w:rsid w:val="009821CB"/>
    <w:rsid w:val="009F5C5D"/>
    <w:rsid w:val="009F5D3E"/>
    <w:rsid w:val="00A21841"/>
    <w:rsid w:val="00A55AF7"/>
    <w:rsid w:val="00A92FD0"/>
    <w:rsid w:val="00AB61C2"/>
    <w:rsid w:val="00AE27E5"/>
    <w:rsid w:val="00B7219D"/>
    <w:rsid w:val="00BD24CA"/>
    <w:rsid w:val="00BD70A6"/>
    <w:rsid w:val="00C411F9"/>
    <w:rsid w:val="00C46D67"/>
    <w:rsid w:val="00C54B26"/>
    <w:rsid w:val="00CA59EF"/>
    <w:rsid w:val="00CD6F13"/>
    <w:rsid w:val="00CF1C36"/>
    <w:rsid w:val="00CF5703"/>
    <w:rsid w:val="00D45440"/>
    <w:rsid w:val="00D67E37"/>
    <w:rsid w:val="00D87263"/>
    <w:rsid w:val="00DA0741"/>
    <w:rsid w:val="00DC28C6"/>
    <w:rsid w:val="00DD26C1"/>
    <w:rsid w:val="00E70863"/>
    <w:rsid w:val="00E717E7"/>
    <w:rsid w:val="00EA4D77"/>
    <w:rsid w:val="00F73E1D"/>
    <w:rsid w:val="00F818D2"/>
    <w:rsid w:val="00FE4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CA"/>
    <w:pPr>
      <w:ind w:left="720"/>
      <w:contextualSpacing/>
    </w:pPr>
  </w:style>
  <w:style w:type="paragraph" w:styleId="BalloonText">
    <w:name w:val="Balloon Text"/>
    <w:basedOn w:val="Normal"/>
    <w:link w:val="BalloonTextChar"/>
    <w:uiPriority w:val="99"/>
    <w:semiHidden/>
    <w:unhideWhenUsed/>
    <w:rsid w:val="007E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16F"/>
    <w:rPr>
      <w:rFonts w:ascii="Tahoma" w:hAnsi="Tahoma" w:cs="Tahoma"/>
      <w:sz w:val="16"/>
      <w:szCs w:val="16"/>
    </w:rPr>
  </w:style>
  <w:style w:type="paragraph" w:styleId="Header">
    <w:name w:val="header"/>
    <w:basedOn w:val="Normal"/>
    <w:link w:val="HeaderChar"/>
    <w:uiPriority w:val="99"/>
    <w:semiHidden/>
    <w:unhideWhenUsed/>
    <w:rsid w:val="006B14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14BD"/>
  </w:style>
  <w:style w:type="paragraph" w:styleId="Footer">
    <w:name w:val="footer"/>
    <w:basedOn w:val="Normal"/>
    <w:link w:val="FooterChar"/>
    <w:uiPriority w:val="99"/>
    <w:unhideWhenUsed/>
    <w:rsid w:val="006B1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BD"/>
  </w:style>
  <w:style w:type="character" w:styleId="Hyperlink">
    <w:name w:val="Hyperlink"/>
    <w:basedOn w:val="DefaultParagraphFont"/>
    <w:uiPriority w:val="99"/>
    <w:unhideWhenUsed/>
    <w:rsid w:val="006F41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vancedbiofuelsusa.info/high-octane-ethanol-blends-for-improved-vehicle-efficienc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4A6B6-B664-4EB9-98AF-852D5C61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2015-06-04T20:38:00Z</cp:lastPrinted>
  <dcterms:created xsi:type="dcterms:W3CDTF">2015-06-04T20:42:00Z</dcterms:created>
  <dcterms:modified xsi:type="dcterms:W3CDTF">2015-06-04T20:49:00Z</dcterms:modified>
</cp:coreProperties>
</file>